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C6F" w:rsidRPr="00E05CBB" w:rsidRDefault="00A81C6F" w:rsidP="00A81C6F">
      <w:pPr>
        <w:ind w:left="720"/>
        <w:jc w:val="right"/>
        <w:rPr>
          <w:rFonts w:ascii="Calibri" w:hAnsi="Calibri" w:cs="Calibri"/>
          <w:b/>
          <w:bCs/>
          <w:color w:val="2F68AC"/>
          <w:sz w:val="22"/>
          <w:szCs w:val="22"/>
        </w:rPr>
      </w:pPr>
      <w:r w:rsidRPr="00E05CBB">
        <w:rPr>
          <w:rFonts w:ascii="Calibri" w:hAnsi="Calibri" w:cs="Calibri"/>
          <w:noProof/>
          <w:color w:val="2F68AC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43815</wp:posOffset>
            </wp:positionV>
            <wp:extent cx="540385" cy="709930"/>
            <wp:effectExtent l="0" t="0" r="0" b="0"/>
            <wp:wrapNone/>
            <wp:docPr id="2" name="Рисунок 2" descr="Описание: Угличский индустриально педагогиче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Описание: Угличский индустриально педагогичес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CBB">
        <w:rPr>
          <w:rFonts w:ascii="Calibri" w:hAnsi="Calibri" w:cs="Calibri"/>
          <w:b/>
          <w:bCs/>
          <w:color w:val="2F68AC"/>
          <w:sz w:val="22"/>
          <w:szCs w:val="22"/>
        </w:rPr>
        <w:t xml:space="preserve">Государственное профессиональное образовательное </w:t>
      </w:r>
    </w:p>
    <w:p w:rsidR="00A81C6F" w:rsidRPr="00E05CBB" w:rsidRDefault="00A81C6F" w:rsidP="00A81C6F">
      <w:pPr>
        <w:tabs>
          <w:tab w:val="left" w:pos="284"/>
          <w:tab w:val="left" w:pos="1560"/>
        </w:tabs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2F68AC"/>
          <w:sz w:val="22"/>
          <w:szCs w:val="22"/>
        </w:rPr>
      </w:pPr>
      <w:r w:rsidRPr="00E05CBB">
        <w:rPr>
          <w:rFonts w:ascii="Calibri" w:hAnsi="Calibri" w:cs="Calibri"/>
          <w:b/>
          <w:bCs/>
          <w:color w:val="2F68AC"/>
          <w:sz w:val="22"/>
          <w:szCs w:val="22"/>
        </w:rPr>
        <w:t xml:space="preserve"> учреждение Ярославской области </w:t>
      </w:r>
    </w:p>
    <w:p w:rsidR="00A81C6F" w:rsidRPr="00E05CBB" w:rsidRDefault="00A81C6F" w:rsidP="00A81C6F">
      <w:pPr>
        <w:tabs>
          <w:tab w:val="left" w:pos="284"/>
          <w:tab w:val="left" w:pos="1560"/>
        </w:tabs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2F68AC"/>
          <w:sz w:val="28"/>
          <w:szCs w:val="28"/>
        </w:rPr>
      </w:pPr>
      <w:r w:rsidRPr="00E05CBB">
        <w:rPr>
          <w:rFonts w:ascii="Calibri" w:hAnsi="Calibri" w:cs="Calibri"/>
          <w:b/>
          <w:bCs/>
          <w:color w:val="2F68AC"/>
          <w:sz w:val="28"/>
          <w:szCs w:val="28"/>
        </w:rPr>
        <w:t xml:space="preserve">Угличский индустриально-педагогический </w:t>
      </w:r>
    </w:p>
    <w:p w:rsidR="00A81C6F" w:rsidRPr="00E05CBB" w:rsidRDefault="00A81C6F" w:rsidP="00A81C6F">
      <w:pPr>
        <w:tabs>
          <w:tab w:val="left" w:pos="284"/>
          <w:tab w:val="left" w:pos="1560"/>
        </w:tabs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2F68AC"/>
          <w:sz w:val="28"/>
          <w:szCs w:val="28"/>
        </w:rPr>
      </w:pPr>
      <w:r w:rsidRPr="00E05CBB">
        <w:rPr>
          <w:rFonts w:ascii="Calibri" w:hAnsi="Calibri" w:cs="Calibri"/>
          <w:b/>
          <w:bCs/>
          <w:color w:val="2F68AC"/>
          <w:sz w:val="28"/>
          <w:szCs w:val="28"/>
        </w:rPr>
        <w:t>колледж</w:t>
      </w:r>
    </w:p>
    <w:p w:rsidR="00A81C6F" w:rsidRPr="00E05CBB" w:rsidRDefault="00A81C6F" w:rsidP="00A81C6F">
      <w:pPr>
        <w:tabs>
          <w:tab w:val="left" w:pos="284"/>
          <w:tab w:val="left" w:pos="1560"/>
        </w:tabs>
        <w:autoSpaceDE w:val="0"/>
        <w:autoSpaceDN w:val="0"/>
        <w:adjustRightInd w:val="0"/>
        <w:jc w:val="right"/>
        <w:rPr>
          <w:rFonts w:ascii="Calibri" w:hAnsi="Calibri" w:cs="Calibri"/>
          <w:b/>
          <w:bCs/>
          <w:color w:val="2F68AC"/>
          <w:sz w:val="22"/>
          <w:szCs w:val="22"/>
        </w:rPr>
      </w:pPr>
      <w:r w:rsidRPr="00E05CBB">
        <w:rPr>
          <w:rFonts w:ascii="Calibri" w:hAnsi="Calibri" w:cs="Calibri"/>
          <w:b/>
          <w:bCs/>
          <w:color w:val="2F68AC"/>
          <w:sz w:val="22"/>
          <w:szCs w:val="22"/>
        </w:rPr>
        <w:t>(ГПОУ ЯО</w:t>
      </w:r>
      <w:r w:rsidRPr="00E05CBB">
        <w:rPr>
          <w:rFonts w:ascii="Calibri" w:hAnsi="Calibri" w:cs="Calibri"/>
          <w:color w:val="2F68AC"/>
          <w:sz w:val="22"/>
          <w:szCs w:val="22"/>
        </w:rPr>
        <w:t xml:space="preserve"> </w:t>
      </w:r>
      <w:r w:rsidRPr="00E05CBB">
        <w:rPr>
          <w:rFonts w:ascii="Calibri" w:hAnsi="Calibri" w:cs="Calibri"/>
          <w:b/>
          <w:bCs/>
          <w:color w:val="2F68AC"/>
          <w:sz w:val="22"/>
          <w:szCs w:val="22"/>
        </w:rPr>
        <w:t xml:space="preserve">Угличский </w:t>
      </w:r>
      <w:r w:rsidRPr="00E05CBB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3916045</wp:posOffset>
            </wp:positionH>
            <wp:positionV relativeFrom="paragraph">
              <wp:posOffset>250825</wp:posOffset>
            </wp:positionV>
            <wp:extent cx="467995" cy="467995"/>
            <wp:effectExtent l="19050" t="19050" r="27305" b="27305"/>
            <wp:wrapNone/>
            <wp:docPr id="1" name="Рисунок 1" descr="http://qrcoder.ru/code/?https%3A%2F%2Fabiturient76.ru%2Fedu%2Forg%2F7668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abiturient76.ru%2Fedu%2Forg%2F7668%2F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CBB">
        <w:rPr>
          <w:rFonts w:ascii="Calibri" w:hAnsi="Calibri" w:cs="Calibri"/>
          <w:b/>
          <w:bCs/>
          <w:color w:val="2F68AC"/>
          <w:sz w:val="22"/>
          <w:szCs w:val="22"/>
        </w:rPr>
        <w:t>индустриально-педагогический колледж)</w:t>
      </w:r>
    </w:p>
    <w:p w:rsidR="00A81C6F" w:rsidRPr="00E05CBB" w:rsidRDefault="00A81C6F" w:rsidP="00A81C6F">
      <w:pPr>
        <w:pStyle w:val="ab"/>
        <w:spacing w:after="0"/>
        <w:ind w:right="964"/>
        <w:rPr>
          <w:rFonts w:cs="Calibri"/>
          <w:sz w:val="14"/>
          <w:szCs w:val="14"/>
        </w:rPr>
      </w:pPr>
      <w:r w:rsidRPr="00E05CBB">
        <w:rPr>
          <w:rFonts w:cs="Calibri"/>
          <w:sz w:val="14"/>
          <w:szCs w:val="14"/>
        </w:rPr>
        <w:t xml:space="preserve">Лицензия N 208/15 от 06.08.2015, бессрочно  </w:t>
      </w:r>
    </w:p>
    <w:p w:rsidR="00A81C6F" w:rsidRPr="00E05CBB" w:rsidRDefault="00A81C6F" w:rsidP="00A81C6F">
      <w:pPr>
        <w:pStyle w:val="ab"/>
        <w:spacing w:after="0"/>
        <w:ind w:right="964"/>
        <w:rPr>
          <w:rFonts w:cs="Calibri"/>
          <w:sz w:val="14"/>
          <w:szCs w:val="14"/>
        </w:rPr>
      </w:pPr>
      <w:r w:rsidRPr="00E05CBB">
        <w:rPr>
          <w:rFonts w:cs="Calibri"/>
          <w:sz w:val="14"/>
          <w:szCs w:val="14"/>
        </w:rPr>
        <w:t>Свидетельство о гос. аккредитации N 32/17 от 06.04.2017</w:t>
      </w:r>
    </w:p>
    <w:p w:rsidR="00A81C6F" w:rsidRPr="00E05CBB" w:rsidRDefault="00A81C6F" w:rsidP="00A81C6F">
      <w:pPr>
        <w:pStyle w:val="af4"/>
        <w:rPr>
          <w:rStyle w:val="Aadr0"/>
          <w:rFonts w:ascii="Calibri" w:hAnsi="Calibri" w:cs="Calibri"/>
          <w:b/>
          <w:sz w:val="16"/>
          <w:szCs w:val="16"/>
        </w:rPr>
      </w:pPr>
    </w:p>
    <w:p w:rsidR="00A81C6F" w:rsidRPr="00E05CBB" w:rsidRDefault="00A81C6F" w:rsidP="00A81C6F">
      <w:pPr>
        <w:pStyle w:val="af4"/>
        <w:spacing w:line="276" w:lineRule="auto"/>
        <w:rPr>
          <w:rStyle w:val="Aadr0"/>
          <w:rFonts w:ascii="Calibri" w:hAnsi="Calibri" w:cs="Calibri"/>
          <w:b/>
          <w:sz w:val="16"/>
          <w:szCs w:val="16"/>
        </w:rPr>
      </w:pPr>
      <w:r w:rsidRPr="00E05CBB">
        <w:rPr>
          <w:rStyle w:val="Aadr0"/>
          <w:rFonts w:ascii="Calibri" w:hAnsi="Calibri" w:cs="Calibri"/>
          <w:b/>
          <w:sz w:val="16"/>
          <w:szCs w:val="16"/>
        </w:rPr>
        <w:t xml:space="preserve">Адрес: </w:t>
      </w:r>
      <w:r w:rsidRPr="00E05CBB">
        <w:rPr>
          <w:rFonts w:ascii="Calibri" w:hAnsi="Calibri" w:cs="Calibri"/>
          <w:sz w:val="16"/>
          <w:szCs w:val="16"/>
        </w:rPr>
        <w:t>152615, Углич Ярославской обл., ул. Академика Опарина, 2</w:t>
      </w:r>
    </w:p>
    <w:p w:rsidR="00A81C6F" w:rsidRPr="00E05CBB" w:rsidRDefault="00A81C6F" w:rsidP="00A81C6F">
      <w:pPr>
        <w:pStyle w:val="af4"/>
        <w:spacing w:line="276" w:lineRule="auto"/>
        <w:rPr>
          <w:rFonts w:ascii="Calibri" w:hAnsi="Calibri" w:cs="Calibri"/>
          <w:sz w:val="16"/>
          <w:szCs w:val="16"/>
        </w:rPr>
      </w:pPr>
      <w:r w:rsidRPr="00E05CBB">
        <w:rPr>
          <w:rStyle w:val="Aadr0"/>
          <w:rFonts w:ascii="Calibri" w:hAnsi="Calibri" w:cs="Calibri"/>
          <w:b/>
          <w:sz w:val="16"/>
          <w:szCs w:val="16"/>
        </w:rPr>
        <w:t>Телефон:</w:t>
      </w:r>
      <w:r w:rsidRPr="00E05CBB">
        <w:rPr>
          <w:rFonts w:ascii="Calibri" w:hAnsi="Calibri" w:cs="Calibri"/>
          <w:sz w:val="16"/>
          <w:szCs w:val="16"/>
        </w:rPr>
        <w:t xml:space="preserve"> 8 (48532) 2-22-39, 2-26-52, 2-01-52</w:t>
      </w:r>
    </w:p>
    <w:p w:rsidR="00A81C6F" w:rsidRPr="00A81C6F" w:rsidRDefault="00A81C6F" w:rsidP="00A81C6F">
      <w:pPr>
        <w:pStyle w:val="af2"/>
        <w:numPr>
          <w:ilvl w:val="0"/>
          <w:numId w:val="0"/>
        </w:numPr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E05CBB">
        <w:rPr>
          <w:rFonts w:ascii="Calibri" w:hAnsi="Calibri" w:cs="Calibri"/>
          <w:b/>
          <w:sz w:val="16"/>
          <w:szCs w:val="16"/>
          <w:lang w:val="en-US"/>
        </w:rPr>
        <w:t>E</w:t>
      </w:r>
      <w:r w:rsidRPr="00A81C6F">
        <w:rPr>
          <w:rFonts w:ascii="Calibri" w:hAnsi="Calibri" w:cs="Calibri"/>
          <w:b/>
          <w:sz w:val="16"/>
          <w:szCs w:val="16"/>
        </w:rPr>
        <w:t>-</w:t>
      </w:r>
      <w:r w:rsidRPr="00E05CBB">
        <w:rPr>
          <w:rFonts w:ascii="Calibri" w:hAnsi="Calibri" w:cs="Calibri"/>
          <w:b/>
          <w:sz w:val="16"/>
          <w:szCs w:val="16"/>
          <w:lang w:val="en-US"/>
        </w:rPr>
        <w:t>mail</w:t>
      </w:r>
      <w:r w:rsidRPr="00A81C6F">
        <w:rPr>
          <w:rFonts w:ascii="Calibri" w:hAnsi="Calibri" w:cs="Calibri"/>
          <w:b/>
          <w:sz w:val="16"/>
          <w:szCs w:val="16"/>
        </w:rPr>
        <w:t>:</w:t>
      </w:r>
      <w:r w:rsidRPr="00A81C6F">
        <w:rPr>
          <w:rFonts w:ascii="Calibri" w:hAnsi="Calibri" w:cs="Calibri"/>
          <w:sz w:val="16"/>
          <w:szCs w:val="16"/>
        </w:rPr>
        <w:t xml:space="preserve"> </w:t>
      </w:r>
      <w:r w:rsidRPr="00E05CBB">
        <w:rPr>
          <w:rFonts w:ascii="Calibri" w:hAnsi="Calibri" w:cs="Calibri"/>
          <w:sz w:val="16"/>
          <w:szCs w:val="16"/>
        </w:rPr>
        <w:t>upk.uglich@yarregion.ru</w:t>
      </w:r>
      <w:r w:rsidRPr="00A81C6F">
        <w:rPr>
          <w:rFonts w:ascii="Calibri" w:hAnsi="Calibri" w:cs="Calibri"/>
          <w:sz w:val="16"/>
          <w:szCs w:val="16"/>
        </w:rPr>
        <w:t xml:space="preserve">                                        </w:t>
      </w:r>
    </w:p>
    <w:p w:rsidR="00A81C6F" w:rsidRPr="00E05CBB" w:rsidRDefault="00A81C6F" w:rsidP="00A81C6F">
      <w:pPr>
        <w:pStyle w:val="af2"/>
        <w:numPr>
          <w:ilvl w:val="0"/>
          <w:numId w:val="0"/>
        </w:numPr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E05CBB">
        <w:rPr>
          <w:rStyle w:val="Aadr0"/>
          <w:rFonts w:ascii="Calibri" w:hAnsi="Calibri" w:cs="Calibri"/>
          <w:b/>
          <w:sz w:val="16"/>
          <w:szCs w:val="16"/>
        </w:rPr>
        <w:t xml:space="preserve">Сайт: </w:t>
      </w:r>
      <w:hyperlink r:id="rId11" w:history="1">
        <w:r w:rsidRPr="00E05CBB">
          <w:rPr>
            <w:rStyle w:val="af1"/>
            <w:rFonts w:ascii="Calibri" w:hAnsi="Calibri" w:cs="Calibri"/>
            <w:sz w:val="16"/>
            <w:szCs w:val="16"/>
            <w:lang w:val="en-US"/>
          </w:rPr>
          <w:t>www</w:t>
        </w:r>
        <w:r w:rsidRPr="00E05CBB">
          <w:rPr>
            <w:rStyle w:val="af1"/>
            <w:rFonts w:ascii="Calibri" w:hAnsi="Calibri" w:cs="Calibri"/>
            <w:sz w:val="16"/>
            <w:szCs w:val="16"/>
          </w:rPr>
          <w:t>.</w:t>
        </w:r>
        <w:r w:rsidRPr="00E05CBB">
          <w:rPr>
            <w:rStyle w:val="af1"/>
            <w:rFonts w:ascii="Calibri" w:hAnsi="Calibri" w:cs="Calibri"/>
            <w:sz w:val="16"/>
            <w:szCs w:val="16"/>
            <w:lang w:val="en-US"/>
          </w:rPr>
          <w:t>gou</w:t>
        </w:r>
        <w:r w:rsidRPr="00E05CBB">
          <w:rPr>
            <w:rStyle w:val="af1"/>
            <w:rFonts w:ascii="Calibri" w:hAnsi="Calibri" w:cs="Calibri"/>
            <w:sz w:val="16"/>
            <w:szCs w:val="16"/>
          </w:rPr>
          <w:t>-</w:t>
        </w:r>
        <w:r w:rsidRPr="00E05CBB">
          <w:rPr>
            <w:rStyle w:val="af1"/>
            <w:rFonts w:ascii="Calibri" w:hAnsi="Calibri" w:cs="Calibri"/>
            <w:sz w:val="16"/>
            <w:szCs w:val="16"/>
            <w:lang w:val="en-US"/>
          </w:rPr>
          <w:t>uipk</w:t>
        </w:r>
        <w:r w:rsidRPr="00E05CBB">
          <w:rPr>
            <w:rStyle w:val="af1"/>
            <w:rFonts w:ascii="Calibri" w:hAnsi="Calibri" w:cs="Calibri"/>
            <w:sz w:val="16"/>
            <w:szCs w:val="16"/>
          </w:rPr>
          <w:t>.</w:t>
        </w:r>
        <w:r w:rsidRPr="00E05CBB">
          <w:rPr>
            <w:rStyle w:val="af1"/>
            <w:rFonts w:ascii="Calibri" w:hAnsi="Calibri" w:cs="Calibri"/>
            <w:sz w:val="16"/>
            <w:szCs w:val="16"/>
            <w:lang w:val="en-US"/>
          </w:rPr>
          <w:t>edu</w:t>
        </w:r>
        <w:r w:rsidRPr="00E05CBB">
          <w:rPr>
            <w:rStyle w:val="af1"/>
            <w:rFonts w:ascii="Calibri" w:hAnsi="Calibri" w:cs="Calibri"/>
            <w:sz w:val="16"/>
            <w:szCs w:val="16"/>
          </w:rPr>
          <w:t>.</w:t>
        </w:r>
        <w:r w:rsidRPr="00E05CBB">
          <w:rPr>
            <w:rStyle w:val="af1"/>
            <w:rFonts w:ascii="Calibri" w:hAnsi="Calibri" w:cs="Calibri"/>
            <w:sz w:val="16"/>
            <w:szCs w:val="16"/>
            <w:lang w:val="en-US"/>
          </w:rPr>
          <w:t>yar</w:t>
        </w:r>
        <w:r w:rsidRPr="00E05CBB">
          <w:rPr>
            <w:rStyle w:val="af1"/>
            <w:rFonts w:ascii="Calibri" w:hAnsi="Calibri" w:cs="Calibri"/>
            <w:sz w:val="16"/>
            <w:szCs w:val="16"/>
          </w:rPr>
          <w:t>.</w:t>
        </w:r>
        <w:r w:rsidRPr="00E05CBB">
          <w:rPr>
            <w:rStyle w:val="af1"/>
            <w:rFonts w:ascii="Calibri" w:hAnsi="Calibri" w:cs="Calibri"/>
            <w:sz w:val="16"/>
            <w:szCs w:val="16"/>
            <w:lang w:val="en-US"/>
          </w:rPr>
          <w:t>ru</w:t>
        </w:r>
      </w:hyperlink>
    </w:p>
    <w:p w:rsidR="00A81C6F" w:rsidRPr="00E05CBB" w:rsidRDefault="00A81C6F" w:rsidP="00A81C6F">
      <w:pPr>
        <w:pStyle w:val="af2"/>
        <w:numPr>
          <w:ilvl w:val="0"/>
          <w:numId w:val="0"/>
        </w:numPr>
        <w:jc w:val="both"/>
        <w:rPr>
          <w:rFonts w:ascii="Calibri" w:hAnsi="Calibri" w:cs="Calibri"/>
          <w:sz w:val="16"/>
          <w:szCs w:val="16"/>
        </w:rPr>
      </w:pPr>
    </w:p>
    <w:p w:rsidR="00A81C6F" w:rsidRPr="00E05CBB" w:rsidRDefault="00A81C6F" w:rsidP="00A81C6F">
      <w:pPr>
        <w:jc w:val="center"/>
        <w:rPr>
          <w:rFonts w:ascii="Calibri" w:hAnsi="Calibri" w:cs="Calibri"/>
          <w:b/>
          <w:color w:val="2F68AC"/>
          <w:sz w:val="16"/>
          <w:szCs w:val="16"/>
        </w:rPr>
      </w:pPr>
      <w:r w:rsidRPr="00E05CBB">
        <w:rPr>
          <w:rFonts w:ascii="Calibri" w:hAnsi="Calibri" w:cs="Calibri"/>
          <w:b/>
          <w:color w:val="2F68AC"/>
          <w:sz w:val="16"/>
          <w:szCs w:val="16"/>
        </w:rPr>
        <w:t xml:space="preserve">Приём осуществляется на общедоступной основе (без экзаменов) </w:t>
      </w:r>
    </w:p>
    <w:p w:rsidR="00A81C6F" w:rsidRPr="00E05CBB" w:rsidRDefault="00A81C6F" w:rsidP="00A81C6F">
      <w:pPr>
        <w:jc w:val="center"/>
        <w:rPr>
          <w:rFonts w:ascii="Calibri" w:hAnsi="Calibri" w:cs="Calibri"/>
          <w:b/>
          <w:color w:val="2F68AC"/>
          <w:sz w:val="16"/>
          <w:szCs w:val="16"/>
        </w:rPr>
      </w:pPr>
      <w:r w:rsidRPr="00E05CBB">
        <w:rPr>
          <w:rFonts w:ascii="Calibri" w:hAnsi="Calibri" w:cs="Calibri"/>
          <w:b/>
          <w:color w:val="2F68AC"/>
          <w:sz w:val="16"/>
          <w:szCs w:val="16"/>
        </w:rPr>
        <w:t xml:space="preserve">по специальностям и профессиям,  </w:t>
      </w:r>
    </w:p>
    <w:tbl>
      <w:tblPr>
        <w:tblW w:w="6804" w:type="dxa"/>
        <w:tblInd w:w="28" w:type="dxa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2268"/>
        <w:gridCol w:w="1556"/>
        <w:gridCol w:w="310"/>
        <w:gridCol w:w="684"/>
        <w:gridCol w:w="1277"/>
      </w:tblGrid>
      <w:tr w:rsidR="00A81C6F" w:rsidRPr="00E05CBB" w:rsidTr="00FB011D">
        <w:trPr>
          <w:trHeight w:val="120"/>
        </w:trPr>
        <w:tc>
          <w:tcPr>
            <w:tcW w:w="6804" w:type="dxa"/>
            <w:gridSpan w:val="6"/>
            <w:tcBorders>
              <w:top w:val="nil"/>
              <w:bottom w:val="single" w:sz="4" w:space="0" w:color="A6A6A6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05CBB">
              <w:rPr>
                <w:rFonts w:ascii="Calibri" w:hAnsi="Calibri" w:cs="Calibri"/>
                <w:color w:val="2F68AC"/>
                <w:sz w:val="14"/>
                <w:szCs w:val="14"/>
              </w:rPr>
              <w:t xml:space="preserve">кроме «Физическая культура» (вступительное испытание – экзамен по физической культуре); «Преподавание в начальных классах», «Дошкольное образование» (экзамен </w:t>
            </w:r>
            <w:r w:rsidRPr="00E05CBB">
              <w:rPr>
                <w:rFonts w:ascii="Calibri" w:hAnsi="Calibri" w:cs="Calibri"/>
                <w:color w:val="4F81BD"/>
                <w:sz w:val="14"/>
                <w:szCs w:val="14"/>
              </w:rPr>
              <w:t>в соответствии с программой вступительных испытаний, включающей критерии оценивания).</w:t>
            </w:r>
          </w:p>
          <w:p w:rsidR="00A81C6F" w:rsidRPr="00E05CBB" w:rsidRDefault="00A81C6F" w:rsidP="00974E13">
            <w:pPr>
              <w:ind w:right="130"/>
              <w:jc w:val="center"/>
              <w:rPr>
                <w:rFonts w:ascii="Calibri" w:hAnsi="Calibri" w:cs="Calibri"/>
                <w:b/>
                <w:color w:val="2F68AC"/>
                <w:sz w:val="16"/>
                <w:szCs w:val="16"/>
              </w:rPr>
            </w:pPr>
          </w:p>
        </w:tc>
      </w:tr>
      <w:tr w:rsidR="00A81C6F" w:rsidRPr="00E05CBB" w:rsidTr="00FB011D">
        <w:trPr>
          <w:trHeight w:val="263"/>
        </w:trPr>
        <w:tc>
          <w:tcPr>
            <w:tcW w:w="709" w:type="dxa"/>
            <w:tcBorders>
              <w:top w:val="single" w:sz="12" w:space="0" w:color="2F68AC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spacing w:line="140" w:lineRule="exact"/>
              <w:rPr>
                <w:rFonts w:ascii="Calibri" w:hAnsi="Calibri" w:cs="Calibri"/>
                <w:color w:val="2F68AC"/>
                <w:sz w:val="15"/>
                <w:szCs w:val="15"/>
              </w:rPr>
            </w:pPr>
            <w:r w:rsidRPr="00E05CBB">
              <w:rPr>
                <w:rFonts w:ascii="Calibri" w:hAnsi="Calibri" w:cs="Calibri"/>
                <w:color w:val="2F68AC"/>
                <w:sz w:val="15"/>
                <w:szCs w:val="15"/>
              </w:rPr>
              <w:t>Код</w:t>
            </w:r>
          </w:p>
        </w:tc>
        <w:tc>
          <w:tcPr>
            <w:tcW w:w="2268" w:type="dxa"/>
            <w:tcBorders>
              <w:top w:val="single" w:sz="12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spacing w:line="140" w:lineRule="exact"/>
              <w:rPr>
                <w:rFonts w:ascii="Calibri" w:hAnsi="Calibri" w:cs="Calibri"/>
                <w:color w:val="2F68AC"/>
                <w:sz w:val="15"/>
                <w:szCs w:val="15"/>
              </w:rPr>
            </w:pPr>
            <w:r w:rsidRPr="00E05CBB">
              <w:rPr>
                <w:rFonts w:ascii="Calibri" w:hAnsi="Calibri" w:cs="Calibri"/>
                <w:color w:val="2F68AC"/>
                <w:sz w:val="15"/>
                <w:szCs w:val="15"/>
              </w:rPr>
              <w:t>Специальность/</w:t>
            </w:r>
          </w:p>
          <w:p w:rsidR="00A81C6F" w:rsidRPr="00E05CBB" w:rsidRDefault="00A81C6F" w:rsidP="00974E13">
            <w:pPr>
              <w:spacing w:line="140" w:lineRule="exact"/>
              <w:rPr>
                <w:rFonts w:ascii="Calibri" w:hAnsi="Calibri" w:cs="Calibri"/>
                <w:color w:val="2F68AC"/>
                <w:sz w:val="15"/>
                <w:szCs w:val="15"/>
              </w:rPr>
            </w:pPr>
            <w:r w:rsidRPr="00E05CBB">
              <w:rPr>
                <w:rFonts w:ascii="Calibri" w:hAnsi="Calibri" w:cs="Calibri"/>
                <w:color w:val="2F68AC"/>
                <w:sz w:val="15"/>
                <w:szCs w:val="15"/>
              </w:rPr>
              <w:t>Профессия</w:t>
            </w:r>
          </w:p>
        </w:tc>
        <w:tc>
          <w:tcPr>
            <w:tcW w:w="1556" w:type="dxa"/>
            <w:tcBorders>
              <w:top w:val="single" w:sz="12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spacing w:line="140" w:lineRule="exact"/>
              <w:rPr>
                <w:rFonts w:ascii="Calibri" w:hAnsi="Calibri" w:cs="Calibri"/>
                <w:color w:val="2F68AC"/>
                <w:sz w:val="15"/>
                <w:szCs w:val="15"/>
              </w:rPr>
            </w:pPr>
            <w:r w:rsidRPr="00E05CBB">
              <w:rPr>
                <w:rFonts w:ascii="Calibri" w:hAnsi="Calibri" w:cs="Calibri"/>
                <w:color w:val="2F68AC"/>
                <w:sz w:val="15"/>
                <w:szCs w:val="15"/>
              </w:rPr>
              <w:t>Квалификация</w:t>
            </w:r>
          </w:p>
        </w:tc>
        <w:tc>
          <w:tcPr>
            <w:tcW w:w="994" w:type="dxa"/>
            <w:gridSpan w:val="2"/>
            <w:tcBorders>
              <w:top w:val="single" w:sz="12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spacing w:line="140" w:lineRule="exact"/>
              <w:ind w:left="255"/>
              <w:rPr>
                <w:rFonts w:ascii="Calibri" w:hAnsi="Calibri" w:cs="Calibri"/>
                <w:color w:val="2F68AC"/>
                <w:sz w:val="15"/>
                <w:szCs w:val="15"/>
              </w:rPr>
            </w:pPr>
            <w:r w:rsidRPr="00E05CBB">
              <w:rPr>
                <w:rFonts w:ascii="Calibri" w:hAnsi="Calibri" w:cs="Calibri"/>
                <w:color w:val="2F68AC"/>
                <w:sz w:val="15"/>
                <w:szCs w:val="15"/>
              </w:rPr>
              <w:t xml:space="preserve">Базовое </w:t>
            </w:r>
            <w:r w:rsidRPr="00E05CBB">
              <w:rPr>
                <w:rFonts w:ascii="Calibri" w:hAnsi="Calibri" w:cs="Calibri"/>
                <w:color w:val="2F68AC"/>
                <w:sz w:val="15"/>
                <w:szCs w:val="15"/>
              </w:rPr>
              <w:br/>
              <w:t>обр-ние</w:t>
            </w:r>
          </w:p>
        </w:tc>
        <w:tc>
          <w:tcPr>
            <w:tcW w:w="1277" w:type="dxa"/>
            <w:tcBorders>
              <w:top w:val="single" w:sz="12" w:space="0" w:color="2F68AC"/>
              <w:left w:val="nil"/>
              <w:bottom w:val="single" w:sz="6" w:space="0" w:color="2F68AC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spacing w:line="140" w:lineRule="exact"/>
              <w:jc w:val="right"/>
              <w:rPr>
                <w:rFonts w:ascii="Calibri" w:hAnsi="Calibri" w:cs="Calibri"/>
                <w:color w:val="2F68AC"/>
                <w:sz w:val="15"/>
                <w:szCs w:val="15"/>
              </w:rPr>
            </w:pPr>
            <w:r w:rsidRPr="00E05CBB">
              <w:rPr>
                <w:rFonts w:ascii="Calibri" w:hAnsi="Calibri" w:cs="Calibri"/>
                <w:color w:val="2F68AC"/>
                <w:sz w:val="15"/>
                <w:szCs w:val="15"/>
              </w:rPr>
              <w:t>Срок и форма</w:t>
            </w:r>
          </w:p>
          <w:p w:rsidR="00A81C6F" w:rsidRPr="00E05CBB" w:rsidRDefault="00A81C6F" w:rsidP="00974E13">
            <w:pPr>
              <w:spacing w:line="140" w:lineRule="exact"/>
              <w:jc w:val="right"/>
              <w:rPr>
                <w:rFonts w:ascii="Calibri" w:hAnsi="Calibri" w:cs="Calibri"/>
                <w:color w:val="2F68AC"/>
                <w:sz w:val="15"/>
                <w:szCs w:val="15"/>
              </w:rPr>
            </w:pPr>
            <w:r w:rsidRPr="00E05CBB">
              <w:rPr>
                <w:rFonts w:ascii="Calibri" w:hAnsi="Calibri" w:cs="Calibri"/>
                <w:color w:val="2F68AC"/>
                <w:sz w:val="15"/>
                <w:szCs w:val="15"/>
              </w:rPr>
              <w:t>обучения</w:t>
            </w:r>
          </w:p>
        </w:tc>
      </w:tr>
      <w:tr w:rsidR="00A81C6F" w:rsidRPr="00E05CBB" w:rsidTr="00FB011D">
        <w:trPr>
          <w:trHeight w:val="263"/>
        </w:trPr>
        <w:tc>
          <w:tcPr>
            <w:tcW w:w="6804" w:type="dxa"/>
            <w:gridSpan w:val="6"/>
            <w:tcBorders>
              <w:top w:val="single" w:sz="6" w:space="0" w:color="2F68AC"/>
              <w:bottom w:val="single" w:sz="6" w:space="0" w:color="2F68AC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left="56" w:right="-28"/>
              <w:jc w:val="center"/>
              <w:rPr>
                <w:rFonts w:ascii="Calibri" w:hAnsi="Calibri" w:cs="Calibri"/>
                <w:b/>
                <w:color w:val="2F68AC"/>
                <w:sz w:val="16"/>
                <w:szCs w:val="16"/>
              </w:rPr>
            </w:pPr>
            <w:r w:rsidRPr="00E05CBB">
              <w:rPr>
                <w:rFonts w:ascii="Calibri" w:hAnsi="Calibri" w:cs="Calibri"/>
                <w:b/>
                <w:color w:val="2F68AC"/>
                <w:sz w:val="18"/>
                <w:szCs w:val="16"/>
              </w:rPr>
              <w:t>Образовательные программы федерального проекта «Профессионалитет»</w:t>
            </w:r>
          </w:p>
        </w:tc>
      </w:tr>
      <w:tr w:rsidR="00A81C6F" w:rsidRPr="00E05CBB" w:rsidTr="00FB011D">
        <w:trPr>
          <w:trHeight w:val="344"/>
        </w:trPr>
        <w:tc>
          <w:tcPr>
            <w:tcW w:w="709" w:type="dxa"/>
            <w:tcBorders>
              <w:top w:val="single" w:sz="6" w:space="0" w:color="2F68AC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6"/>
                <w:szCs w:val="12"/>
              </w:rPr>
            </w:pPr>
            <w:r w:rsidRPr="00E05CBB">
              <w:rPr>
                <w:rFonts w:ascii="Calibri" w:hAnsi="Calibri" w:cs="Calibri"/>
                <w:sz w:val="16"/>
                <w:szCs w:val="12"/>
              </w:rPr>
              <w:t>44.02.01</w:t>
            </w:r>
          </w:p>
        </w:tc>
        <w:tc>
          <w:tcPr>
            <w:tcW w:w="2268" w:type="dxa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color w:val="FF0000"/>
                <w:sz w:val="18"/>
                <w:szCs w:val="16"/>
              </w:rPr>
            </w:pPr>
            <w:r w:rsidRPr="00E05CBB">
              <w:rPr>
                <w:rFonts w:ascii="Calibri" w:hAnsi="Calibri" w:cs="Calibri"/>
                <w:color w:val="FF0000"/>
                <w:sz w:val="18"/>
                <w:szCs w:val="16"/>
              </w:rPr>
              <w:t>Дошкольное образование</w:t>
            </w:r>
          </w:p>
        </w:tc>
        <w:tc>
          <w:tcPr>
            <w:tcW w:w="1866" w:type="dxa"/>
            <w:gridSpan w:val="2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 xml:space="preserve">Воспитатель детей </w:t>
            </w:r>
            <w:r w:rsidRPr="00E05CBB">
              <w:rPr>
                <w:rFonts w:ascii="Calibri" w:hAnsi="Calibri" w:cs="Calibri"/>
                <w:sz w:val="16"/>
                <w:szCs w:val="16"/>
              </w:rPr>
              <w:br/>
              <w:t>дошкольного возраста</w:t>
            </w:r>
          </w:p>
        </w:tc>
        <w:tc>
          <w:tcPr>
            <w:tcW w:w="684" w:type="dxa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9 кл.</w:t>
            </w:r>
          </w:p>
          <w:p w:rsidR="00A81C6F" w:rsidRDefault="00A81C6F" w:rsidP="00974E13">
            <w:pPr>
              <w:ind w:right="-28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11 кл.</w:t>
            </w:r>
          </w:p>
          <w:p w:rsidR="00BA2A24" w:rsidRPr="00E05CBB" w:rsidRDefault="00BA2A24" w:rsidP="00974E13">
            <w:pPr>
              <w:ind w:right="-28"/>
              <w:rPr>
                <w:rFonts w:ascii="Calibri" w:hAnsi="Calibri" w:cs="Calibri"/>
                <w:sz w:val="16"/>
                <w:szCs w:val="16"/>
              </w:rPr>
            </w:pPr>
            <w:r w:rsidRPr="00EB2FA8">
              <w:rPr>
                <w:rFonts w:ascii="Calibri" w:hAnsi="Calibri" w:cs="Calibri"/>
                <w:sz w:val="16"/>
                <w:szCs w:val="16"/>
              </w:rPr>
              <w:t>11 кл</w:t>
            </w:r>
            <w:r w:rsidRPr="00FB011D">
              <w:rPr>
                <w:rFonts w:ascii="Calibri" w:hAnsi="Calibri" w:cs="Calibri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1277" w:type="dxa"/>
            <w:tcBorders>
              <w:top w:val="single" w:sz="6" w:space="0" w:color="2F68AC"/>
              <w:left w:val="nil"/>
              <w:bottom w:val="single" w:sz="6" w:space="0" w:color="2F68AC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3 г. 10 м., очная</w:t>
            </w:r>
          </w:p>
          <w:p w:rsidR="00A81C6F" w:rsidRDefault="00A81C6F" w:rsidP="00974E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2 г. 10 м., очная</w:t>
            </w:r>
          </w:p>
          <w:p w:rsidR="00BA2A24" w:rsidRPr="00E05CBB" w:rsidRDefault="00BA2A24" w:rsidP="00974E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B2FA8">
              <w:rPr>
                <w:rFonts w:ascii="Calibri" w:hAnsi="Calibri" w:cs="Calibri"/>
                <w:sz w:val="16"/>
                <w:szCs w:val="16"/>
              </w:rPr>
              <w:t>3 г. 10 м., заочная</w:t>
            </w:r>
          </w:p>
        </w:tc>
      </w:tr>
      <w:tr w:rsidR="00A81C6F" w:rsidRPr="00E05CBB" w:rsidTr="00FB011D">
        <w:trPr>
          <w:trHeight w:val="364"/>
        </w:trPr>
        <w:tc>
          <w:tcPr>
            <w:tcW w:w="709" w:type="dxa"/>
            <w:tcBorders>
              <w:top w:val="single" w:sz="6" w:space="0" w:color="2F68AC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EB2FA8" w:rsidP="00974E13">
            <w:pPr>
              <w:ind w:right="-28"/>
              <w:rPr>
                <w:rFonts w:ascii="Calibri" w:hAnsi="Calibri" w:cs="Calibri"/>
                <w:sz w:val="16"/>
                <w:szCs w:val="12"/>
              </w:rPr>
            </w:pPr>
            <w:hyperlink r:id="rId12" w:history="1">
              <w:r w:rsidR="00A81C6F" w:rsidRPr="00E05CBB">
                <w:rPr>
                  <w:rFonts w:ascii="Calibri" w:hAnsi="Calibri" w:cs="Calibri"/>
                  <w:sz w:val="16"/>
                  <w:szCs w:val="12"/>
                </w:rPr>
                <w:t>44.02.02</w:t>
              </w:r>
            </w:hyperlink>
          </w:p>
        </w:tc>
        <w:tc>
          <w:tcPr>
            <w:tcW w:w="2268" w:type="dxa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8"/>
                <w:szCs w:val="16"/>
              </w:rPr>
            </w:pPr>
            <w:r w:rsidRPr="00E05CBB">
              <w:rPr>
                <w:rFonts w:ascii="Calibri" w:hAnsi="Calibri" w:cs="Calibri"/>
                <w:color w:val="FF0000"/>
                <w:sz w:val="18"/>
                <w:szCs w:val="16"/>
              </w:rPr>
              <w:t>Преподавание в начальных классах</w:t>
            </w:r>
          </w:p>
        </w:tc>
        <w:tc>
          <w:tcPr>
            <w:tcW w:w="1866" w:type="dxa"/>
            <w:gridSpan w:val="2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684" w:type="dxa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9 кл.</w:t>
            </w:r>
          </w:p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11 кл.</w:t>
            </w:r>
          </w:p>
        </w:tc>
        <w:tc>
          <w:tcPr>
            <w:tcW w:w="1277" w:type="dxa"/>
            <w:tcBorders>
              <w:top w:val="single" w:sz="6" w:space="0" w:color="2F68AC"/>
              <w:left w:val="nil"/>
              <w:bottom w:val="single" w:sz="6" w:space="0" w:color="2F68AC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left="56" w:right="-28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3 г. 10 м., очная</w:t>
            </w:r>
          </w:p>
          <w:p w:rsidR="00A81C6F" w:rsidRPr="00E05CBB" w:rsidRDefault="00A81C6F" w:rsidP="00974E13">
            <w:pPr>
              <w:ind w:left="56" w:right="-28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2 г. 10 м., очная</w:t>
            </w:r>
          </w:p>
        </w:tc>
      </w:tr>
      <w:tr w:rsidR="00A81C6F" w:rsidRPr="00E05CBB" w:rsidTr="00FB011D">
        <w:trPr>
          <w:trHeight w:val="220"/>
        </w:trPr>
        <w:tc>
          <w:tcPr>
            <w:tcW w:w="6804" w:type="dxa"/>
            <w:gridSpan w:val="6"/>
            <w:tcBorders>
              <w:top w:val="single" w:sz="6" w:space="0" w:color="2F68AC"/>
              <w:bottom w:val="single" w:sz="6" w:space="0" w:color="2F68AC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left="56" w:right="-2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b/>
                <w:color w:val="2F68AC"/>
                <w:sz w:val="18"/>
                <w:szCs w:val="16"/>
              </w:rPr>
              <w:t>Программы подготовки специалистов среднего звена</w:t>
            </w:r>
          </w:p>
        </w:tc>
      </w:tr>
      <w:tr w:rsidR="00A81C6F" w:rsidRPr="00E05CBB" w:rsidTr="00FB011D">
        <w:trPr>
          <w:trHeight w:val="430"/>
        </w:trPr>
        <w:tc>
          <w:tcPr>
            <w:tcW w:w="709" w:type="dxa"/>
            <w:tcBorders>
              <w:top w:val="single" w:sz="6" w:space="0" w:color="2F68AC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rPr>
                <w:rFonts w:ascii="Calibri" w:hAnsi="Calibri" w:cs="Calibri"/>
                <w:sz w:val="16"/>
                <w:szCs w:val="12"/>
              </w:rPr>
            </w:pPr>
            <w:r w:rsidRPr="00E05CBB">
              <w:rPr>
                <w:rFonts w:ascii="Calibri" w:hAnsi="Calibri" w:cs="Calibri"/>
                <w:sz w:val="16"/>
                <w:szCs w:val="12"/>
              </w:rPr>
              <w:t>09.02.01</w:t>
            </w:r>
          </w:p>
        </w:tc>
        <w:tc>
          <w:tcPr>
            <w:tcW w:w="2268" w:type="dxa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8"/>
                <w:szCs w:val="16"/>
              </w:rPr>
            </w:pPr>
            <w:r w:rsidRPr="00E05CBB">
              <w:rPr>
                <w:rFonts w:ascii="Calibri" w:hAnsi="Calibri" w:cs="Calibri"/>
                <w:sz w:val="18"/>
                <w:szCs w:val="16"/>
              </w:rPr>
              <w:t xml:space="preserve">Компьютерные системы </w:t>
            </w:r>
          </w:p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8"/>
                <w:szCs w:val="16"/>
              </w:rPr>
            </w:pPr>
            <w:r w:rsidRPr="00E05CBB">
              <w:rPr>
                <w:rFonts w:ascii="Calibri" w:hAnsi="Calibri" w:cs="Calibri"/>
                <w:sz w:val="18"/>
                <w:szCs w:val="16"/>
              </w:rPr>
              <w:t xml:space="preserve">и комплексы </w:t>
            </w:r>
          </w:p>
        </w:tc>
        <w:tc>
          <w:tcPr>
            <w:tcW w:w="1866" w:type="dxa"/>
            <w:gridSpan w:val="2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Специалист по компьютерным системам</w:t>
            </w:r>
          </w:p>
        </w:tc>
        <w:tc>
          <w:tcPr>
            <w:tcW w:w="684" w:type="dxa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9 кл.</w:t>
            </w:r>
          </w:p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11 кл.</w:t>
            </w:r>
          </w:p>
        </w:tc>
        <w:tc>
          <w:tcPr>
            <w:tcW w:w="1277" w:type="dxa"/>
            <w:tcBorders>
              <w:top w:val="single" w:sz="6" w:space="0" w:color="2F68AC"/>
              <w:left w:val="nil"/>
              <w:bottom w:val="single" w:sz="6" w:space="0" w:color="2F68AC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left="56" w:right="-28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3 г. 10 м., очная</w:t>
            </w:r>
          </w:p>
          <w:p w:rsidR="00A81C6F" w:rsidRPr="00E05CBB" w:rsidRDefault="00A81C6F" w:rsidP="00974E13">
            <w:pPr>
              <w:ind w:left="56" w:right="-28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2 г. 10 м., очная</w:t>
            </w:r>
          </w:p>
        </w:tc>
      </w:tr>
      <w:tr w:rsidR="00A81C6F" w:rsidRPr="00E05CBB" w:rsidTr="00FB011D">
        <w:trPr>
          <w:trHeight w:val="408"/>
        </w:trPr>
        <w:tc>
          <w:tcPr>
            <w:tcW w:w="709" w:type="dxa"/>
            <w:tcBorders>
              <w:top w:val="single" w:sz="6" w:space="0" w:color="2F68AC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rPr>
                <w:rFonts w:ascii="Calibri" w:hAnsi="Calibri" w:cs="Calibri"/>
                <w:sz w:val="16"/>
                <w:szCs w:val="12"/>
              </w:rPr>
            </w:pPr>
            <w:r w:rsidRPr="00E05CBB">
              <w:rPr>
                <w:rFonts w:ascii="Calibri" w:hAnsi="Calibri" w:cs="Calibri"/>
                <w:sz w:val="16"/>
                <w:szCs w:val="12"/>
              </w:rPr>
              <w:t xml:space="preserve">43.02.16 </w:t>
            </w:r>
          </w:p>
        </w:tc>
        <w:tc>
          <w:tcPr>
            <w:tcW w:w="2268" w:type="dxa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rPr>
                <w:rFonts w:ascii="Calibri" w:hAnsi="Calibri" w:cs="Calibri"/>
                <w:color w:val="FF0000"/>
                <w:sz w:val="18"/>
                <w:szCs w:val="16"/>
              </w:rPr>
            </w:pPr>
            <w:r w:rsidRPr="00E05CBB">
              <w:rPr>
                <w:rFonts w:ascii="Calibri" w:hAnsi="Calibri" w:cs="Calibri"/>
                <w:color w:val="FF0000"/>
                <w:sz w:val="18"/>
                <w:szCs w:val="16"/>
              </w:rPr>
              <w:t>Туризм и гостеприимство</w:t>
            </w:r>
          </w:p>
        </w:tc>
        <w:tc>
          <w:tcPr>
            <w:tcW w:w="1866" w:type="dxa"/>
            <w:gridSpan w:val="2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Специалист по туризму и гостеприимству</w:t>
            </w:r>
          </w:p>
        </w:tc>
        <w:tc>
          <w:tcPr>
            <w:tcW w:w="684" w:type="dxa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9 кл.</w:t>
            </w:r>
          </w:p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11 кл.</w:t>
            </w:r>
          </w:p>
        </w:tc>
        <w:tc>
          <w:tcPr>
            <w:tcW w:w="1277" w:type="dxa"/>
            <w:tcBorders>
              <w:top w:val="single" w:sz="6" w:space="0" w:color="2F68AC"/>
              <w:left w:val="nil"/>
              <w:bottom w:val="single" w:sz="6" w:space="0" w:color="2F68AC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left="56" w:right="-28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2 г. 10 м., очная</w:t>
            </w:r>
          </w:p>
          <w:p w:rsidR="00A81C6F" w:rsidRPr="00E05CBB" w:rsidRDefault="00A81C6F" w:rsidP="00974E13">
            <w:pPr>
              <w:ind w:left="56" w:right="-28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1 г. 10 м., очная</w:t>
            </w:r>
          </w:p>
        </w:tc>
      </w:tr>
      <w:tr w:rsidR="00A81C6F" w:rsidRPr="00E05CBB" w:rsidTr="00FB011D">
        <w:trPr>
          <w:trHeight w:val="445"/>
        </w:trPr>
        <w:tc>
          <w:tcPr>
            <w:tcW w:w="709" w:type="dxa"/>
            <w:tcBorders>
              <w:top w:val="single" w:sz="6" w:space="0" w:color="2F68AC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pStyle w:val="af6"/>
              <w:jc w:val="left"/>
              <w:rPr>
                <w:rFonts w:ascii="Calibri" w:eastAsia="TextBookC" w:hAnsi="Calibri" w:cs="Calibri"/>
                <w:sz w:val="16"/>
                <w:szCs w:val="12"/>
                <w:lang w:eastAsia="en-US"/>
              </w:rPr>
            </w:pPr>
            <w:bookmarkStart w:id="0" w:name="sub_490201"/>
            <w:r w:rsidRPr="00E05CBB">
              <w:rPr>
                <w:rFonts w:ascii="Calibri" w:eastAsia="TextBookC" w:hAnsi="Calibri" w:cs="Calibri"/>
                <w:sz w:val="16"/>
                <w:szCs w:val="12"/>
                <w:lang w:eastAsia="en-US"/>
              </w:rPr>
              <w:t>49.02.01</w:t>
            </w:r>
            <w:bookmarkEnd w:id="0"/>
          </w:p>
        </w:tc>
        <w:tc>
          <w:tcPr>
            <w:tcW w:w="2268" w:type="dxa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8"/>
                <w:szCs w:val="16"/>
              </w:rPr>
            </w:pPr>
            <w:r w:rsidRPr="00E05CBB">
              <w:rPr>
                <w:rFonts w:ascii="Calibri" w:hAnsi="Calibri" w:cs="Calibri"/>
                <w:sz w:val="18"/>
                <w:szCs w:val="16"/>
              </w:rPr>
              <w:t>Физическая культура</w:t>
            </w:r>
          </w:p>
        </w:tc>
        <w:tc>
          <w:tcPr>
            <w:tcW w:w="1866" w:type="dxa"/>
            <w:gridSpan w:val="2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Педагог по физической культуре и спорту</w:t>
            </w:r>
          </w:p>
        </w:tc>
        <w:tc>
          <w:tcPr>
            <w:tcW w:w="684" w:type="dxa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9 кл.</w:t>
            </w:r>
          </w:p>
          <w:p w:rsidR="00A81C6F" w:rsidRPr="00E05CBB" w:rsidRDefault="00A81C6F" w:rsidP="00974E13">
            <w:pPr>
              <w:ind w:right="-28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11 кл.</w:t>
            </w:r>
          </w:p>
        </w:tc>
        <w:tc>
          <w:tcPr>
            <w:tcW w:w="1277" w:type="dxa"/>
            <w:tcBorders>
              <w:top w:val="single" w:sz="6" w:space="0" w:color="2F68AC"/>
              <w:left w:val="nil"/>
              <w:bottom w:val="single" w:sz="6" w:space="0" w:color="2F68AC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ind w:left="56" w:right="-28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3 г. 10 м., очная</w:t>
            </w:r>
          </w:p>
          <w:p w:rsidR="00A81C6F" w:rsidRPr="00E05CBB" w:rsidRDefault="00A81C6F" w:rsidP="00974E13">
            <w:pPr>
              <w:ind w:left="56" w:right="-28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2 г. 10 м., очная</w:t>
            </w:r>
          </w:p>
        </w:tc>
      </w:tr>
      <w:tr w:rsidR="00A81C6F" w:rsidRPr="00E05CBB" w:rsidTr="00FB011D">
        <w:trPr>
          <w:trHeight w:val="213"/>
        </w:trPr>
        <w:tc>
          <w:tcPr>
            <w:tcW w:w="6804" w:type="dxa"/>
            <w:gridSpan w:val="6"/>
            <w:tcBorders>
              <w:top w:val="single" w:sz="6" w:space="0" w:color="2F68AC"/>
              <w:bottom w:val="single" w:sz="6" w:space="0" w:color="2F68AC"/>
            </w:tcBorders>
            <w:shd w:val="clear" w:color="auto" w:fill="auto"/>
            <w:vAlign w:val="center"/>
          </w:tcPr>
          <w:p w:rsidR="00A81C6F" w:rsidRPr="00E05CBB" w:rsidRDefault="00A81C6F" w:rsidP="00974E13">
            <w:pPr>
              <w:jc w:val="center"/>
              <w:rPr>
                <w:rFonts w:ascii="Calibri" w:hAnsi="Calibri" w:cs="Calibri"/>
                <w:color w:val="2F68AC"/>
                <w:sz w:val="15"/>
                <w:szCs w:val="15"/>
              </w:rPr>
            </w:pPr>
            <w:r w:rsidRPr="00E05CBB">
              <w:rPr>
                <w:rFonts w:ascii="Calibri" w:hAnsi="Calibri" w:cs="Calibri"/>
                <w:b/>
                <w:color w:val="2F68AC"/>
                <w:sz w:val="18"/>
                <w:szCs w:val="16"/>
              </w:rPr>
              <w:t>Программы подготовки квалифицированных рабочих</w:t>
            </w:r>
            <w:r w:rsidRPr="00E05CBB">
              <w:rPr>
                <w:rFonts w:ascii="Calibri" w:hAnsi="Calibri" w:cs="Calibri"/>
                <w:b/>
                <w:color w:val="2F68AC"/>
                <w:sz w:val="20"/>
                <w:szCs w:val="18"/>
              </w:rPr>
              <w:t xml:space="preserve">, </w:t>
            </w:r>
            <w:r w:rsidRPr="00E05CBB">
              <w:rPr>
                <w:rFonts w:ascii="Calibri" w:hAnsi="Calibri" w:cs="Calibri"/>
                <w:b/>
                <w:color w:val="2F68AC"/>
                <w:sz w:val="18"/>
                <w:szCs w:val="16"/>
              </w:rPr>
              <w:t>служащих</w:t>
            </w:r>
          </w:p>
        </w:tc>
      </w:tr>
      <w:tr w:rsidR="00BA2A24" w:rsidRPr="00E05CBB" w:rsidTr="00FB011D">
        <w:trPr>
          <w:trHeight w:val="331"/>
        </w:trPr>
        <w:tc>
          <w:tcPr>
            <w:tcW w:w="709" w:type="dxa"/>
            <w:tcBorders>
              <w:top w:val="single" w:sz="6" w:space="0" w:color="2F68AC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BA2A24" w:rsidRDefault="00BA2A24" w:rsidP="00BA2A24">
            <w:pPr>
              <w:rPr>
                <w:rFonts w:ascii="Calibri" w:hAnsi="Calibri" w:cs="Calibri"/>
                <w:sz w:val="16"/>
                <w:szCs w:val="12"/>
              </w:rPr>
            </w:pPr>
            <w:r w:rsidRPr="00E05CBB">
              <w:rPr>
                <w:rFonts w:ascii="Calibri" w:hAnsi="Calibri" w:cs="Calibri"/>
                <w:sz w:val="16"/>
                <w:szCs w:val="12"/>
              </w:rPr>
              <w:t>15.01.38</w:t>
            </w:r>
          </w:p>
          <w:p w:rsidR="00FB011D" w:rsidRDefault="00FB011D" w:rsidP="00BA2A24">
            <w:pPr>
              <w:rPr>
                <w:rFonts w:ascii="Calibri" w:hAnsi="Calibri" w:cs="Calibri"/>
                <w:sz w:val="16"/>
                <w:szCs w:val="12"/>
              </w:rPr>
            </w:pPr>
          </w:p>
          <w:p w:rsidR="00FB011D" w:rsidRPr="00E05CBB" w:rsidRDefault="00FB011D" w:rsidP="00BA2A24">
            <w:pPr>
              <w:rPr>
                <w:rFonts w:ascii="Calibri" w:hAnsi="Calibri" w:cs="Calibri"/>
                <w:sz w:val="16"/>
                <w:szCs w:val="12"/>
              </w:rPr>
            </w:pPr>
            <w:r w:rsidRPr="00EB2FA8">
              <w:rPr>
                <w:rFonts w:ascii="Calibri" w:hAnsi="Calibri" w:cs="Calibri"/>
                <w:sz w:val="16"/>
                <w:szCs w:val="12"/>
              </w:rPr>
              <w:t>09.01.03</w:t>
            </w:r>
          </w:p>
        </w:tc>
        <w:tc>
          <w:tcPr>
            <w:tcW w:w="2268" w:type="dxa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BA2A24" w:rsidRDefault="00BA2A24" w:rsidP="00BA2A24">
            <w:pPr>
              <w:rPr>
                <w:rFonts w:ascii="Calibri" w:hAnsi="Calibri" w:cs="Calibri"/>
                <w:color w:val="FF0000"/>
                <w:sz w:val="18"/>
                <w:szCs w:val="16"/>
              </w:rPr>
            </w:pPr>
            <w:r w:rsidRPr="00E05CBB">
              <w:rPr>
                <w:rFonts w:ascii="Calibri" w:hAnsi="Calibri" w:cs="Calibri"/>
                <w:color w:val="FF0000"/>
                <w:sz w:val="18"/>
                <w:szCs w:val="16"/>
              </w:rPr>
              <w:t>Оператор–наладчик металлообрабатывающих станков</w:t>
            </w:r>
          </w:p>
          <w:p w:rsidR="00BA2A24" w:rsidRPr="00E05CBB" w:rsidRDefault="00FB011D" w:rsidP="00FB011D">
            <w:pPr>
              <w:rPr>
                <w:rFonts w:ascii="Calibri" w:hAnsi="Calibri" w:cs="Calibri"/>
                <w:color w:val="FF0000"/>
                <w:sz w:val="18"/>
                <w:szCs w:val="16"/>
              </w:rPr>
            </w:pPr>
            <w:r w:rsidRPr="00EB2FA8">
              <w:rPr>
                <w:rFonts w:ascii="Calibri" w:hAnsi="Calibri" w:cs="Calibri"/>
                <w:color w:val="FF0000"/>
                <w:sz w:val="18"/>
                <w:szCs w:val="16"/>
              </w:rPr>
              <w:t>Оператор информационных систем и ресурсов</w:t>
            </w:r>
          </w:p>
        </w:tc>
        <w:tc>
          <w:tcPr>
            <w:tcW w:w="1866" w:type="dxa"/>
            <w:gridSpan w:val="2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BA2A24" w:rsidRDefault="00BA2A24" w:rsidP="00BA2A24">
            <w:pPr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Оператор–наладчик металлообрабатывающих станков</w:t>
            </w:r>
          </w:p>
          <w:p w:rsidR="00FB011D" w:rsidRDefault="00FB011D" w:rsidP="00BA2A24">
            <w:pPr>
              <w:rPr>
                <w:rFonts w:ascii="Calibri" w:hAnsi="Calibri" w:cs="Calibri"/>
                <w:sz w:val="16"/>
                <w:szCs w:val="16"/>
              </w:rPr>
            </w:pPr>
            <w:r w:rsidRPr="00EB2FA8">
              <w:rPr>
                <w:rFonts w:ascii="Calibri" w:hAnsi="Calibri" w:cs="Calibri"/>
                <w:sz w:val="16"/>
                <w:szCs w:val="16"/>
              </w:rPr>
              <w:t>Оператор информационных систем и ресурсов</w:t>
            </w:r>
          </w:p>
          <w:p w:rsidR="00FB011D" w:rsidRPr="00E05CBB" w:rsidRDefault="00FB011D" w:rsidP="00BA2A2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BA2A24" w:rsidRDefault="00BA2A24" w:rsidP="00BA2A24">
            <w:pPr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9 кл.</w:t>
            </w:r>
          </w:p>
          <w:p w:rsidR="00FB011D" w:rsidRDefault="00FB011D" w:rsidP="00BA2A2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B011D" w:rsidRPr="00E05CBB" w:rsidRDefault="00FB011D" w:rsidP="00BA2A24">
            <w:pPr>
              <w:rPr>
                <w:rFonts w:ascii="Calibri" w:hAnsi="Calibri" w:cs="Calibri"/>
                <w:sz w:val="16"/>
                <w:szCs w:val="16"/>
              </w:rPr>
            </w:pPr>
            <w:r w:rsidRPr="00EB2FA8">
              <w:rPr>
                <w:rFonts w:ascii="Calibri" w:hAnsi="Calibri" w:cs="Calibri"/>
                <w:sz w:val="16"/>
                <w:szCs w:val="16"/>
              </w:rPr>
              <w:t>9 кл</w:t>
            </w:r>
          </w:p>
        </w:tc>
        <w:tc>
          <w:tcPr>
            <w:tcW w:w="1277" w:type="dxa"/>
            <w:tcBorders>
              <w:top w:val="single" w:sz="6" w:space="0" w:color="2F68AC"/>
              <w:left w:val="nil"/>
              <w:bottom w:val="single" w:sz="6" w:space="0" w:color="2F68AC"/>
            </w:tcBorders>
            <w:shd w:val="clear" w:color="auto" w:fill="auto"/>
            <w:vAlign w:val="center"/>
          </w:tcPr>
          <w:p w:rsidR="00BA2A24" w:rsidRDefault="00BA2A24" w:rsidP="00BA2A24">
            <w:pPr>
              <w:ind w:left="56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1 г. 10 м., очная</w:t>
            </w:r>
          </w:p>
          <w:p w:rsidR="00FB011D" w:rsidRDefault="00FB011D" w:rsidP="00BA2A24">
            <w:pPr>
              <w:ind w:left="56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  <w:p w:rsidR="00FB011D" w:rsidRDefault="00FB011D" w:rsidP="00FB011D">
            <w:pPr>
              <w:ind w:left="56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B2FA8">
              <w:rPr>
                <w:rFonts w:ascii="Calibri" w:hAnsi="Calibri" w:cs="Calibri"/>
                <w:sz w:val="16"/>
                <w:szCs w:val="16"/>
              </w:rPr>
              <w:t>1 г. 10 м., очная</w:t>
            </w:r>
          </w:p>
          <w:p w:rsidR="00FB011D" w:rsidRPr="00E05CBB" w:rsidRDefault="00FB011D" w:rsidP="00BA2A24">
            <w:pPr>
              <w:ind w:left="56"/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A2A24" w:rsidRPr="00E05CBB" w:rsidTr="00FB011D">
        <w:trPr>
          <w:trHeight w:val="331"/>
        </w:trPr>
        <w:tc>
          <w:tcPr>
            <w:tcW w:w="709" w:type="dxa"/>
            <w:tcBorders>
              <w:top w:val="single" w:sz="6" w:space="0" w:color="2F68AC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BA2A24" w:rsidRPr="00E05CBB" w:rsidRDefault="00BA2A24" w:rsidP="00BA2A24">
            <w:pPr>
              <w:rPr>
                <w:rFonts w:ascii="Calibri" w:hAnsi="Calibri" w:cs="Calibri"/>
                <w:sz w:val="16"/>
                <w:szCs w:val="12"/>
              </w:rPr>
            </w:pPr>
            <w:r w:rsidRPr="00E05CBB">
              <w:rPr>
                <w:rFonts w:ascii="Calibri" w:hAnsi="Calibri" w:cs="Calibri"/>
                <w:sz w:val="16"/>
                <w:szCs w:val="12"/>
              </w:rPr>
              <w:t>43.01.09</w:t>
            </w:r>
          </w:p>
        </w:tc>
        <w:tc>
          <w:tcPr>
            <w:tcW w:w="2268" w:type="dxa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BA2A24" w:rsidRPr="00E05CBB" w:rsidRDefault="00BA2A24" w:rsidP="00BA2A24">
            <w:pPr>
              <w:rPr>
                <w:rFonts w:ascii="Calibri" w:hAnsi="Calibri" w:cs="Calibri"/>
                <w:color w:val="FF0000"/>
                <w:sz w:val="18"/>
                <w:szCs w:val="16"/>
              </w:rPr>
            </w:pPr>
            <w:r w:rsidRPr="00E05CBB">
              <w:rPr>
                <w:rFonts w:ascii="Calibri" w:hAnsi="Calibri" w:cs="Calibri"/>
                <w:color w:val="FF0000"/>
                <w:sz w:val="18"/>
                <w:szCs w:val="16"/>
              </w:rPr>
              <w:t xml:space="preserve">Повар, кондитер </w:t>
            </w:r>
          </w:p>
        </w:tc>
        <w:tc>
          <w:tcPr>
            <w:tcW w:w="1866" w:type="dxa"/>
            <w:gridSpan w:val="2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BA2A24" w:rsidRPr="00E05CBB" w:rsidRDefault="00BA2A24" w:rsidP="00BA2A24">
            <w:pPr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Повар, кондитер</w:t>
            </w:r>
          </w:p>
        </w:tc>
        <w:tc>
          <w:tcPr>
            <w:tcW w:w="684" w:type="dxa"/>
            <w:tcBorders>
              <w:top w:val="single" w:sz="6" w:space="0" w:color="2F68AC"/>
              <w:left w:val="nil"/>
              <w:bottom w:val="single" w:sz="6" w:space="0" w:color="2F68AC"/>
              <w:right w:val="nil"/>
            </w:tcBorders>
            <w:shd w:val="clear" w:color="auto" w:fill="auto"/>
            <w:vAlign w:val="center"/>
          </w:tcPr>
          <w:p w:rsidR="00BA2A24" w:rsidRPr="00E05CBB" w:rsidRDefault="00BA2A24" w:rsidP="00BA2A24">
            <w:pPr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sz w:val="16"/>
                <w:szCs w:val="16"/>
              </w:rPr>
              <w:t>9 кл.</w:t>
            </w:r>
          </w:p>
        </w:tc>
        <w:tc>
          <w:tcPr>
            <w:tcW w:w="1277" w:type="dxa"/>
            <w:tcBorders>
              <w:top w:val="single" w:sz="6" w:space="0" w:color="2F68AC"/>
              <w:left w:val="nil"/>
              <w:bottom w:val="single" w:sz="6" w:space="0" w:color="2F68AC"/>
            </w:tcBorders>
            <w:shd w:val="clear" w:color="auto" w:fill="auto"/>
            <w:vAlign w:val="center"/>
          </w:tcPr>
          <w:p w:rsidR="00BA2A24" w:rsidRPr="00E05CBB" w:rsidRDefault="00FB011D" w:rsidP="00FB011D">
            <w:pPr>
              <w:ind w:left="56"/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EB2FA8">
              <w:rPr>
                <w:rFonts w:ascii="Calibri" w:hAnsi="Calibri" w:cs="Calibri"/>
                <w:sz w:val="16"/>
                <w:szCs w:val="16"/>
              </w:rPr>
              <w:t>2</w:t>
            </w:r>
            <w:r w:rsidR="00BA2A24" w:rsidRPr="00EB2FA8">
              <w:rPr>
                <w:rFonts w:ascii="Calibri" w:hAnsi="Calibri" w:cs="Calibri"/>
                <w:sz w:val="16"/>
                <w:szCs w:val="16"/>
              </w:rPr>
              <w:t xml:space="preserve"> г. 10 м.,</w:t>
            </w:r>
            <w:r w:rsidR="00BA2A24" w:rsidRPr="00E05CBB">
              <w:rPr>
                <w:rFonts w:ascii="Calibri" w:hAnsi="Calibri" w:cs="Calibri"/>
                <w:sz w:val="16"/>
                <w:szCs w:val="16"/>
              </w:rPr>
              <w:t xml:space="preserve"> очная</w:t>
            </w:r>
          </w:p>
        </w:tc>
      </w:tr>
      <w:tr w:rsidR="00BA2A24" w:rsidRPr="00E05CBB" w:rsidTr="00FB011D">
        <w:trPr>
          <w:trHeight w:val="331"/>
        </w:trPr>
        <w:tc>
          <w:tcPr>
            <w:tcW w:w="6804" w:type="dxa"/>
            <w:gridSpan w:val="6"/>
            <w:tcBorders>
              <w:top w:val="single" w:sz="6" w:space="0" w:color="2F68AC"/>
              <w:bottom w:val="nil"/>
            </w:tcBorders>
            <w:shd w:val="clear" w:color="auto" w:fill="auto"/>
            <w:vAlign w:val="center"/>
          </w:tcPr>
          <w:p w:rsidR="00BA2A24" w:rsidRPr="00E05CBB" w:rsidRDefault="00BA2A24" w:rsidP="00BA2A24">
            <w:pPr>
              <w:tabs>
                <w:tab w:val="left" w:pos="10915"/>
              </w:tabs>
              <w:ind w:right="-1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A2A24" w:rsidRPr="00E05CBB" w:rsidRDefault="00BA2A24" w:rsidP="00BA2A24">
            <w:pPr>
              <w:tabs>
                <w:tab w:val="left" w:pos="10915"/>
              </w:tabs>
              <w:ind w:right="-1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05CBB">
              <w:rPr>
                <w:rFonts w:ascii="Calibri" w:hAnsi="Calibri" w:cs="Calibri"/>
                <w:b/>
                <w:sz w:val="16"/>
                <w:szCs w:val="16"/>
              </w:rPr>
              <w:t xml:space="preserve">Обучение бесплатное. </w:t>
            </w:r>
          </w:p>
          <w:p w:rsidR="00BA2A24" w:rsidRPr="00E05CBB" w:rsidRDefault="00BA2A24" w:rsidP="00BA2A24">
            <w:pPr>
              <w:tabs>
                <w:tab w:val="left" w:pos="10915"/>
              </w:tabs>
              <w:ind w:right="-18" w:firstLine="567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BA2A24" w:rsidRPr="00E05CBB" w:rsidRDefault="00BA2A24" w:rsidP="00BA2A24">
            <w:pPr>
              <w:tabs>
                <w:tab w:val="left" w:pos="10915"/>
              </w:tabs>
              <w:ind w:right="-18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E05CBB">
              <w:rPr>
                <w:rFonts w:ascii="Calibri" w:hAnsi="Calibri" w:cs="Calibri"/>
                <w:b/>
                <w:sz w:val="16"/>
                <w:szCs w:val="16"/>
              </w:rPr>
              <w:t xml:space="preserve">Выпускники колледжа смогут получить высшее образование в ускоренные сроки. </w:t>
            </w:r>
          </w:p>
          <w:p w:rsidR="00BA2A24" w:rsidRPr="00E05CBB" w:rsidRDefault="00BA2A24" w:rsidP="00BA2A24">
            <w:pPr>
              <w:tabs>
                <w:tab w:val="left" w:pos="10915"/>
              </w:tabs>
              <w:ind w:right="-1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05CBB">
              <w:rPr>
                <w:rFonts w:ascii="Calibri" w:hAnsi="Calibri" w:cs="Calibri"/>
                <w:b/>
                <w:sz w:val="16"/>
                <w:szCs w:val="16"/>
              </w:rPr>
              <w:t>Обучающимся предоставляются социальные гарантии</w:t>
            </w:r>
            <w:r w:rsidRPr="00E05CBB"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  <w:p w:rsidR="00BA2A24" w:rsidRPr="00E05CBB" w:rsidRDefault="00BA2A24" w:rsidP="00BA2A24">
            <w:pPr>
              <w:tabs>
                <w:tab w:val="left" w:pos="10915"/>
              </w:tabs>
              <w:ind w:right="-18"/>
              <w:jc w:val="center"/>
              <w:rPr>
                <w:rFonts w:ascii="Calibri" w:hAnsi="Calibri" w:cs="Calibri"/>
                <w:i/>
                <w:sz w:val="15"/>
                <w:szCs w:val="15"/>
              </w:rPr>
            </w:pPr>
            <w:r w:rsidRPr="00E05CBB">
              <w:rPr>
                <w:rFonts w:ascii="Calibri" w:hAnsi="Calibri" w:cs="Calibri"/>
                <w:b/>
                <w:sz w:val="16"/>
                <w:szCs w:val="16"/>
              </w:rPr>
              <w:t>Все иногородние обеспечиваются общежитием. Имеется столовая.</w:t>
            </w:r>
          </w:p>
        </w:tc>
      </w:tr>
    </w:tbl>
    <w:p w:rsidR="00523BA8" w:rsidRPr="00C443B7" w:rsidRDefault="00523BA8">
      <w:pPr>
        <w:rPr>
          <w:rFonts w:asciiTheme="minorHAnsi" w:hAnsiTheme="minorHAnsi"/>
          <w:color w:val="000000" w:themeColor="text1"/>
        </w:rPr>
      </w:pPr>
      <w:bookmarkStart w:id="1" w:name="_GoBack"/>
      <w:bookmarkEnd w:id="1"/>
    </w:p>
    <w:sectPr w:rsidR="00523BA8" w:rsidRPr="00C443B7" w:rsidSect="00924890">
      <w:pgSz w:w="8732" w:h="12247" w:code="11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DE1" w:rsidRDefault="00EB3DE1" w:rsidP="00C6037C">
      <w:r>
        <w:separator/>
      </w:r>
    </w:p>
  </w:endnote>
  <w:endnote w:type="continuationSeparator" w:id="0">
    <w:p w:rsidR="00EB3DE1" w:rsidRDefault="00EB3DE1" w:rsidP="00C6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ragmatica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Roboto Medium">
    <w:charset w:val="CC"/>
    <w:family w:val="auto"/>
    <w:pitch w:val="variable"/>
    <w:sig w:usb0="E0000AFF" w:usb1="5000217F" w:usb2="00000021" w:usb3="00000000" w:csb0="0000019F" w:csb1="00000000"/>
  </w:font>
  <w:font w:name="TextBookC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DE1" w:rsidRDefault="00EB3DE1" w:rsidP="00C6037C">
      <w:r>
        <w:separator/>
      </w:r>
    </w:p>
  </w:footnote>
  <w:footnote w:type="continuationSeparator" w:id="0">
    <w:p w:rsidR="00EB3DE1" w:rsidRDefault="00EB3DE1" w:rsidP="00C60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53EA"/>
    <w:multiLevelType w:val="hybridMultilevel"/>
    <w:tmpl w:val="0EBA69DC"/>
    <w:lvl w:ilvl="0" w:tplc="3E4EB24A">
      <w:start w:val="1"/>
      <w:numFmt w:val="bullet"/>
      <w:lvlText w:val=""/>
      <w:lvlJc w:val="left"/>
      <w:pPr>
        <w:tabs>
          <w:tab w:val="num" w:pos="2452"/>
        </w:tabs>
        <w:ind w:left="2452" w:hanging="360"/>
      </w:pPr>
      <w:rPr>
        <w:rFonts w:ascii="PragmaticaC" w:hAnsi="PragmaticaC" w:hint="default"/>
      </w:rPr>
    </w:lvl>
    <w:lvl w:ilvl="1" w:tplc="A306C788">
      <w:numFmt w:val="bullet"/>
      <w:pStyle w:val="proezd"/>
      <w:lvlText w:val=""/>
      <w:lvlJc w:val="left"/>
      <w:pPr>
        <w:tabs>
          <w:tab w:val="num" w:pos="2463"/>
        </w:tabs>
        <w:ind w:left="2463" w:hanging="2463"/>
      </w:pPr>
      <w:rPr>
        <w:rFonts w:ascii="Tahoma" w:eastAsia="Batang" w:hAnsi="Tahoma" w:cs="Tahoma" w:hint="default"/>
        <w:b/>
        <w:color w:val="auto"/>
        <w:sz w:val="24"/>
      </w:rPr>
    </w:lvl>
    <w:lvl w:ilvl="2" w:tplc="04190003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SimSun" w:hAnsi="SimSun" w:cs="SimSu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PragmaticaC" w:hAnsi="PragmaticaC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SimSun" w:hAnsi="SimSun" w:cs="SimSu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Tahoma" w:hAnsi="Tahoma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3"/>
        </w:tabs>
        <w:ind w:left="6063" w:hanging="360"/>
      </w:pPr>
      <w:rPr>
        <w:rFonts w:ascii="PragmaticaC" w:hAnsi="PragmaticaC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3"/>
        </w:tabs>
        <w:ind w:left="6783" w:hanging="360"/>
      </w:pPr>
      <w:rPr>
        <w:rFonts w:ascii="SimSun" w:hAnsi="SimSun" w:cs="SimSun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3"/>
        </w:tabs>
        <w:ind w:left="7503" w:hanging="360"/>
      </w:pPr>
      <w:rPr>
        <w:rFonts w:ascii="Tahoma" w:hAnsi="Tahom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DA"/>
    <w:rsid w:val="00003BD1"/>
    <w:rsid w:val="0005720D"/>
    <w:rsid w:val="000600F8"/>
    <w:rsid w:val="000664EC"/>
    <w:rsid w:val="00096EE0"/>
    <w:rsid w:val="000B1A07"/>
    <w:rsid w:val="000C20BA"/>
    <w:rsid w:val="000C2F1B"/>
    <w:rsid w:val="000C6642"/>
    <w:rsid w:val="000D2B9C"/>
    <w:rsid w:val="000D4B29"/>
    <w:rsid w:val="000F157D"/>
    <w:rsid w:val="00151F55"/>
    <w:rsid w:val="001567AD"/>
    <w:rsid w:val="00160130"/>
    <w:rsid w:val="0016463B"/>
    <w:rsid w:val="00170879"/>
    <w:rsid w:val="00191DB3"/>
    <w:rsid w:val="001B60F6"/>
    <w:rsid w:val="001C080B"/>
    <w:rsid w:val="001E0D7F"/>
    <w:rsid w:val="001E14DA"/>
    <w:rsid w:val="001E3232"/>
    <w:rsid w:val="00243431"/>
    <w:rsid w:val="00250D37"/>
    <w:rsid w:val="00270538"/>
    <w:rsid w:val="002721CF"/>
    <w:rsid w:val="002828A9"/>
    <w:rsid w:val="002A4D88"/>
    <w:rsid w:val="002C3B23"/>
    <w:rsid w:val="002C56C9"/>
    <w:rsid w:val="002C69B4"/>
    <w:rsid w:val="002D684B"/>
    <w:rsid w:val="002D78BE"/>
    <w:rsid w:val="002E2970"/>
    <w:rsid w:val="002F3D32"/>
    <w:rsid w:val="002F7BBE"/>
    <w:rsid w:val="003117EF"/>
    <w:rsid w:val="0031544D"/>
    <w:rsid w:val="00320A12"/>
    <w:rsid w:val="00333ED6"/>
    <w:rsid w:val="003440A3"/>
    <w:rsid w:val="003543A4"/>
    <w:rsid w:val="00356307"/>
    <w:rsid w:val="0038395D"/>
    <w:rsid w:val="003941BD"/>
    <w:rsid w:val="003A0920"/>
    <w:rsid w:val="003B0191"/>
    <w:rsid w:val="003B23AF"/>
    <w:rsid w:val="003D4B3B"/>
    <w:rsid w:val="003D5ED1"/>
    <w:rsid w:val="003E17D2"/>
    <w:rsid w:val="00401031"/>
    <w:rsid w:val="00404BA6"/>
    <w:rsid w:val="00407E06"/>
    <w:rsid w:val="0041411C"/>
    <w:rsid w:val="00434C5E"/>
    <w:rsid w:val="00461AE4"/>
    <w:rsid w:val="004637A3"/>
    <w:rsid w:val="0046438E"/>
    <w:rsid w:val="00464B6E"/>
    <w:rsid w:val="00470A7A"/>
    <w:rsid w:val="00471797"/>
    <w:rsid w:val="00480B07"/>
    <w:rsid w:val="00491B5B"/>
    <w:rsid w:val="00492E2F"/>
    <w:rsid w:val="00494542"/>
    <w:rsid w:val="004A2C12"/>
    <w:rsid w:val="004A2EFE"/>
    <w:rsid w:val="004C0FFB"/>
    <w:rsid w:val="004D5022"/>
    <w:rsid w:val="004D5CBD"/>
    <w:rsid w:val="004E22C5"/>
    <w:rsid w:val="004F3F72"/>
    <w:rsid w:val="005001A6"/>
    <w:rsid w:val="00500BDE"/>
    <w:rsid w:val="00501090"/>
    <w:rsid w:val="00501933"/>
    <w:rsid w:val="00523BA8"/>
    <w:rsid w:val="005257E9"/>
    <w:rsid w:val="00540C83"/>
    <w:rsid w:val="00547E4E"/>
    <w:rsid w:val="0056471E"/>
    <w:rsid w:val="005814B3"/>
    <w:rsid w:val="005A2AD7"/>
    <w:rsid w:val="005B0925"/>
    <w:rsid w:val="005C294A"/>
    <w:rsid w:val="0060618A"/>
    <w:rsid w:val="0061343D"/>
    <w:rsid w:val="0064228C"/>
    <w:rsid w:val="006422BC"/>
    <w:rsid w:val="0064568E"/>
    <w:rsid w:val="00645A02"/>
    <w:rsid w:val="00657818"/>
    <w:rsid w:val="006953BF"/>
    <w:rsid w:val="00695CC8"/>
    <w:rsid w:val="006C5920"/>
    <w:rsid w:val="006D5C00"/>
    <w:rsid w:val="006F5CBA"/>
    <w:rsid w:val="00700903"/>
    <w:rsid w:val="00713BA5"/>
    <w:rsid w:val="0071707D"/>
    <w:rsid w:val="00721233"/>
    <w:rsid w:val="00723879"/>
    <w:rsid w:val="00742096"/>
    <w:rsid w:val="007521D3"/>
    <w:rsid w:val="00755A84"/>
    <w:rsid w:val="00757800"/>
    <w:rsid w:val="00773E78"/>
    <w:rsid w:val="007756DE"/>
    <w:rsid w:val="007A2A9D"/>
    <w:rsid w:val="007D2F84"/>
    <w:rsid w:val="007D7B55"/>
    <w:rsid w:val="007D7E87"/>
    <w:rsid w:val="00844307"/>
    <w:rsid w:val="008505A9"/>
    <w:rsid w:val="0086775D"/>
    <w:rsid w:val="0087441B"/>
    <w:rsid w:val="008749FD"/>
    <w:rsid w:val="00877C0E"/>
    <w:rsid w:val="00893166"/>
    <w:rsid w:val="00893CA7"/>
    <w:rsid w:val="008A245A"/>
    <w:rsid w:val="008C2C97"/>
    <w:rsid w:val="008C372F"/>
    <w:rsid w:val="008F725D"/>
    <w:rsid w:val="009126BF"/>
    <w:rsid w:val="00917821"/>
    <w:rsid w:val="00924890"/>
    <w:rsid w:val="00932004"/>
    <w:rsid w:val="009335BD"/>
    <w:rsid w:val="00943B19"/>
    <w:rsid w:val="0095511A"/>
    <w:rsid w:val="00957040"/>
    <w:rsid w:val="009676D3"/>
    <w:rsid w:val="00975304"/>
    <w:rsid w:val="00985FE4"/>
    <w:rsid w:val="00997AD2"/>
    <w:rsid w:val="009A202C"/>
    <w:rsid w:val="009A6B0B"/>
    <w:rsid w:val="009C3E78"/>
    <w:rsid w:val="009E3F36"/>
    <w:rsid w:val="009F1349"/>
    <w:rsid w:val="00A012B1"/>
    <w:rsid w:val="00A04283"/>
    <w:rsid w:val="00A0479A"/>
    <w:rsid w:val="00A0668D"/>
    <w:rsid w:val="00A1102F"/>
    <w:rsid w:val="00A14A0F"/>
    <w:rsid w:val="00A163ED"/>
    <w:rsid w:val="00A21E53"/>
    <w:rsid w:val="00A4038F"/>
    <w:rsid w:val="00A465AA"/>
    <w:rsid w:val="00A509CE"/>
    <w:rsid w:val="00A60346"/>
    <w:rsid w:val="00A6573C"/>
    <w:rsid w:val="00A70F5A"/>
    <w:rsid w:val="00A77C05"/>
    <w:rsid w:val="00A77FA7"/>
    <w:rsid w:val="00A81C6F"/>
    <w:rsid w:val="00A943CB"/>
    <w:rsid w:val="00A95BFD"/>
    <w:rsid w:val="00AA02C4"/>
    <w:rsid w:val="00AC5770"/>
    <w:rsid w:val="00AD3B1E"/>
    <w:rsid w:val="00AD5CD6"/>
    <w:rsid w:val="00AE2C92"/>
    <w:rsid w:val="00AE6AF7"/>
    <w:rsid w:val="00B03B50"/>
    <w:rsid w:val="00B370C5"/>
    <w:rsid w:val="00B459F4"/>
    <w:rsid w:val="00B46F0C"/>
    <w:rsid w:val="00B60B8C"/>
    <w:rsid w:val="00B67191"/>
    <w:rsid w:val="00B74E5B"/>
    <w:rsid w:val="00B91DFF"/>
    <w:rsid w:val="00BA2A24"/>
    <w:rsid w:val="00BB1B78"/>
    <w:rsid w:val="00BE0161"/>
    <w:rsid w:val="00BF3406"/>
    <w:rsid w:val="00C03779"/>
    <w:rsid w:val="00C051B5"/>
    <w:rsid w:val="00C20254"/>
    <w:rsid w:val="00C208A8"/>
    <w:rsid w:val="00C21A05"/>
    <w:rsid w:val="00C26B21"/>
    <w:rsid w:val="00C27825"/>
    <w:rsid w:val="00C443B7"/>
    <w:rsid w:val="00C52C11"/>
    <w:rsid w:val="00C6037C"/>
    <w:rsid w:val="00C63514"/>
    <w:rsid w:val="00CB6FF9"/>
    <w:rsid w:val="00CB77F8"/>
    <w:rsid w:val="00CD21DF"/>
    <w:rsid w:val="00CE5F71"/>
    <w:rsid w:val="00CE70ED"/>
    <w:rsid w:val="00D0250B"/>
    <w:rsid w:val="00D20D20"/>
    <w:rsid w:val="00D27934"/>
    <w:rsid w:val="00D470C7"/>
    <w:rsid w:val="00D47AF1"/>
    <w:rsid w:val="00D52D5F"/>
    <w:rsid w:val="00D606A8"/>
    <w:rsid w:val="00D7528A"/>
    <w:rsid w:val="00D77176"/>
    <w:rsid w:val="00D77B7E"/>
    <w:rsid w:val="00D811C7"/>
    <w:rsid w:val="00D81EBB"/>
    <w:rsid w:val="00D93BF5"/>
    <w:rsid w:val="00DD2165"/>
    <w:rsid w:val="00DE1F02"/>
    <w:rsid w:val="00DF3BC4"/>
    <w:rsid w:val="00DF72C9"/>
    <w:rsid w:val="00E032D9"/>
    <w:rsid w:val="00E244A2"/>
    <w:rsid w:val="00E43BF8"/>
    <w:rsid w:val="00E54CA2"/>
    <w:rsid w:val="00E824DE"/>
    <w:rsid w:val="00E92E4D"/>
    <w:rsid w:val="00E977F3"/>
    <w:rsid w:val="00EA19A6"/>
    <w:rsid w:val="00EB2FA8"/>
    <w:rsid w:val="00EB3DE1"/>
    <w:rsid w:val="00EB51A4"/>
    <w:rsid w:val="00EC5C95"/>
    <w:rsid w:val="00EF1C39"/>
    <w:rsid w:val="00EF5586"/>
    <w:rsid w:val="00F03AD5"/>
    <w:rsid w:val="00F24545"/>
    <w:rsid w:val="00F3331C"/>
    <w:rsid w:val="00F45543"/>
    <w:rsid w:val="00F52D8A"/>
    <w:rsid w:val="00F66448"/>
    <w:rsid w:val="00F708BF"/>
    <w:rsid w:val="00F80A0F"/>
    <w:rsid w:val="00F820AE"/>
    <w:rsid w:val="00FA49AD"/>
    <w:rsid w:val="00FA4D5C"/>
    <w:rsid w:val="00FA553B"/>
    <w:rsid w:val="00FA7DA0"/>
    <w:rsid w:val="00FB011D"/>
    <w:rsid w:val="00FD1A6A"/>
    <w:rsid w:val="00FE7229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76083-54E8-4431-BD6B-46074607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42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1797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E0D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7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uiPriority w:val="20"/>
    <w:qFormat/>
    <w:rsid w:val="00471797"/>
    <w:rPr>
      <w:i/>
      <w:iCs/>
    </w:rPr>
  </w:style>
  <w:style w:type="paragraph" w:styleId="a4">
    <w:name w:val="List Paragraph"/>
    <w:basedOn w:val="a"/>
    <w:uiPriority w:val="34"/>
    <w:qFormat/>
    <w:rsid w:val="006422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0C66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6642"/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6642"/>
    <w:pPr>
      <w:jc w:val="center"/>
    </w:pPr>
    <w:rPr>
      <w:rFonts w:ascii="Arial" w:hAnsi="Arial" w:cs="Arial"/>
    </w:rPr>
  </w:style>
  <w:style w:type="character" w:customStyle="1" w:styleId="30">
    <w:name w:val="Основной текст 3 Знак"/>
    <w:basedOn w:val="a0"/>
    <w:link w:val="3"/>
    <w:rsid w:val="000C6642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А_название"/>
    <w:basedOn w:val="a"/>
    <w:link w:val="a8"/>
    <w:qFormat/>
    <w:rsid w:val="000C6642"/>
    <w:pPr>
      <w:autoSpaceDE w:val="0"/>
      <w:autoSpaceDN w:val="0"/>
      <w:adjustRightInd w:val="0"/>
      <w:spacing w:before="120" w:after="60" w:line="320" w:lineRule="exact"/>
      <w:jc w:val="right"/>
    </w:pPr>
    <w:rPr>
      <w:rFonts w:ascii="Arial" w:hAnsi="Arial"/>
      <w:b/>
      <w:bCs/>
      <w:sz w:val="32"/>
      <w:szCs w:val="32"/>
    </w:rPr>
  </w:style>
  <w:style w:type="character" w:customStyle="1" w:styleId="a8">
    <w:name w:val="А_название Знак"/>
    <w:link w:val="a7"/>
    <w:rsid w:val="000C6642"/>
    <w:rPr>
      <w:rFonts w:ascii="Arial" w:eastAsia="Times New Roman" w:hAnsi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E0D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042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42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dr">
    <w:name w:val="A_adr"/>
    <w:basedOn w:val="a"/>
    <w:link w:val="Aadr0"/>
    <w:uiPriority w:val="99"/>
    <w:rsid w:val="00A77FA7"/>
    <w:pPr>
      <w:tabs>
        <w:tab w:val="right" w:leader="dot" w:pos="6804"/>
      </w:tabs>
      <w:autoSpaceDE w:val="0"/>
      <w:autoSpaceDN w:val="0"/>
      <w:adjustRightInd w:val="0"/>
      <w:spacing w:after="200" w:line="200" w:lineRule="exact"/>
    </w:pPr>
    <w:rPr>
      <w:rFonts w:ascii="Arial" w:eastAsia="Calibri" w:hAnsi="Arial" w:cs="Arial"/>
      <w:sz w:val="18"/>
      <w:szCs w:val="17"/>
      <w:lang w:eastAsia="en-US"/>
    </w:rPr>
  </w:style>
  <w:style w:type="character" w:customStyle="1" w:styleId="Aadr0">
    <w:name w:val="A_adr Знак Знак"/>
    <w:link w:val="Aadr"/>
    <w:uiPriority w:val="99"/>
    <w:qFormat/>
    <w:rsid w:val="00A77FA7"/>
    <w:rPr>
      <w:rFonts w:ascii="Arial" w:hAnsi="Arial" w:cs="Arial"/>
      <w:sz w:val="18"/>
      <w:szCs w:val="17"/>
    </w:rPr>
  </w:style>
  <w:style w:type="paragraph" w:customStyle="1" w:styleId="ab">
    <w:name w:val="А_лицензия"/>
    <w:basedOn w:val="a"/>
    <w:link w:val="ac"/>
    <w:qFormat/>
    <w:rsid w:val="0095511A"/>
    <w:pPr>
      <w:autoSpaceDE w:val="0"/>
      <w:autoSpaceDN w:val="0"/>
      <w:adjustRightInd w:val="0"/>
      <w:spacing w:after="40" w:line="276" w:lineRule="auto"/>
      <w:jc w:val="right"/>
    </w:pPr>
    <w:rPr>
      <w:rFonts w:ascii="Calibri" w:eastAsia="Calibri" w:hAnsi="Calibri" w:cs="PragmaticaC"/>
      <w:sz w:val="17"/>
      <w:szCs w:val="17"/>
      <w:lang w:eastAsia="en-US"/>
    </w:rPr>
  </w:style>
  <w:style w:type="character" w:customStyle="1" w:styleId="ac">
    <w:name w:val="А_лицензия Знак"/>
    <w:link w:val="ab"/>
    <w:rsid w:val="0095511A"/>
    <w:rPr>
      <w:rFonts w:cs="PragmaticaC"/>
      <w:sz w:val="17"/>
      <w:szCs w:val="17"/>
    </w:rPr>
  </w:style>
  <w:style w:type="paragraph" w:styleId="ad">
    <w:name w:val="endnote text"/>
    <w:basedOn w:val="a"/>
    <w:link w:val="ae"/>
    <w:uiPriority w:val="99"/>
    <w:semiHidden/>
    <w:unhideWhenUsed/>
    <w:rsid w:val="00C6037C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6037C"/>
    <w:rPr>
      <w:rFonts w:ascii="Times New Roman" w:eastAsia="Times New Roman" w:hAnsi="Times New Roman"/>
      <w:lang w:eastAsia="ru-RU"/>
    </w:rPr>
  </w:style>
  <w:style w:type="character" w:styleId="af">
    <w:name w:val="endnote reference"/>
    <w:basedOn w:val="a0"/>
    <w:uiPriority w:val="99"/>
    <w:semiHidden/>
    <w:unhideWhenUsed/>
    <w:rsid w:val="00C6037C"/>
    <w:rPr>
      <w:vertAlign w:val="superscript"/>
    </w:rPr>
  </w:style>
  <w:style w:type="character" w:styleId="af0">
    <w:name w:val="Strong"/>
    <w:qFormat/>
    <w:rsid w:val="000600F8"/>
    <w:rPr>
      <w:b/>
      <w:bCs/>
    </w:rPr>
  </w:style>
  <w:style w:type="character" w:styleId="af1">
    <w:name w:val="Hyperlink"/>
    <w:basedOn w:val="a0"/>
    <w:uiPriority w:val="99"/>
    <w:unhideWhenUsed/>
    <w:rsid w:val="00356307"/>
    <w:rPr>
      <w:color w:val="0000FF" w:themeColor="hyperlink"/>
      <w:u w:val="single"/>
    </w:rPr>
  </w:style>
  <w:style w:type="paragraph" w:customStyle="1" w:styleId="proezd">
    <w:name w:val="А_proezd"/>
    <w:basedOn w:val="a"/>
    <w:rsid w:val="00A81C6F"/>
    <w:pPr>
      <w:numPr>
        <w:ilvl w:val="1"/>
        <w:numId w:val="1"/>
      </w:numPr>
      <w:tabs>
        <w:tab w:val="left" w:pos="0"/>
        <w:tab w:val="left" w:pos="180"/>
        <w:tab w:val="left" w:pos="360"/>
      </w:tabs>
      <w:spacing w:after="60"/>
    </w:pPr>
    <w:rPr>
      <w:rFonts w:ascii="Arial Narrow" w:eastAsia="Batang" w:hAnsi="Arial Narrow" w:cs="Batang"/>
      <w:szCs w:val="17"/>
    </w:rPr>
  </w:style>
  <w:style w:type="paragraph" w:customStyle="1" w:styleId="af2">
    <w:name w:val="А_проезд"/>
    <w:basedOn w:val="proezd"/>
    <w:link w:val="af3"/>
    <w:qFormat/>
    <w:rsid w:val="00A81C6F"/>
    <w:pPr>
      <w:spacing w:after="0"/>
      <w:ind w:hanging="2642"/>
    </w:pPr>
    <w:rPr>
      <w:rFonts w:cs="Garamond"/>
      <w:sz w:val="18"/>
      <w:szCs w:val="18"/>
    </w:rPr>
  </w:style>
  <w:style w:type="character" w:customStyle="1" w:styleId="af3">
    <w:name w:val="А_проезд Знак"/>
    <w:link w:val="af2"/>
    <w:qFormat/>
    <w:rsid w:val="00A81C6F"/>
    <w:rPr>
      <w:rFonts w:ascii="Arial Narrow" w:eastAsia="Batang" w:hAnsi="Arial Narrow" w:cs="Garamond"/>
      <w:sz w:val="18"/>
      <w:szCs w:val="18"/>
      <w:lang w:eastAsia="ru-RU"/>
    </w:rPr>
  </w:style>
  <w:style w:type="paragraph" w:customStyle="1" w:styleId="af4">
    <w:name w:val="А_адрес"/>
    <w:basedOn w:val="Aadr"/>
    <w:link w:val="af5"/>
    <w:qFormat/>
    <w:rsid w:val="00A81C6F"/>
    <w:pPr>
      <w:spacing w:after="0" w:line="240" w:lineRule="auto"/>
    </w:pPr>
    <w:rPr>
      <w:rFonts w:ascii="Arial Narrow" w:eastAsia="Batang" w:hAnsi="Arial Narrow" w:cs="Arial Narrow"/>
      <w:szCs w:val="18"/>
      <w:lang w:eastAsia="ru-RU"/>
    </w:rPr>
  </w:style>
  <w:style w:type="character" w:customStyle="1" w:styleId="af5">
    <w:name w:val="А_адрес Знак"/>
    <w:link w:val="af4"/>
    <w:qFormat/>
    <w:rsid w:val="00A81C6F"/>
    <w:rPr>
      <w:rFonts w:ascii="Arial Narrow" w:eastAsia="Batang" w:hAnsi="Arial Narrow" w:cs="Arial Narrow"/>
      <w:sz w:val="18"/>
      <w:szCs w:val="18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A81C6F"/>
    <w:pPr>
      <w:widowControl w:val="0"/>
      <w:autoSpaceDE w:val="0"/>
      <w:autoSpaceDN w:val="0"/>
      <w:adjustRightInd w:val="0"/>
      <w:jc w:val="both"/>
    </w:pPr>
    <w:rPr>
      <w:rFonts w:ascii="Roboto Medium" w:eastAsia="Batang" w:hAnsi="Roboto Medium" w:cs="Roboto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70709794&amp;sub=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u-uipk.edu.yar.ru" TargetMode="External"/><Relationship Id="rId5" Type="http://schemas.openxmlformats.org/officeDocument/2006/relationships/webSettings" Target="webSettings.xml"/><Relationship Id="rId10" Type="http://schemas.openxmlformats.org/officeDocument/2006/relationships/image" Target="http://qrcoder.ru/code/?https%3A%2F%2Fabiturient76.ru%2Fedu%2Forg%2F7668%2F&amp;4&amp;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45AC0-44FC-4E1D-ADE3-7E0DDA76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Трофимова В.В.</cp:lastModifiedBy>
  <cp:revision>3</cp:revision>
  <cp:lastPrinted>2021-03-11T08:28:00Z</cp:lastPrinted>
  <dcterms:created xsi:type="dcterms:W3CDTF">2025-02-11T06:29:00Z</dcterms:created>
  <dcterms:modified xsi:type="dcterms:W3CDTF">2025-02-17T11:05:00Z</dcterms:modified>
</cp:coreProperties>
</file>